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D929" w14:textId="3B9B952A" w:rsidR="00C44055" w:rsidRPr="00E75869" w:rsidRDefault="00C44055" w:rsidP="005F4A29">
      <w:pPr>
        <w:jc w:val="center"/>
        <w:rPr>
          <w:u w:val="single"/>
        </w:rPr>
      </w:pPr>
      <w:r w:rsidRPr="00E75869">
        <w:rPr>
          <w:u w:val="single"/>
        </w:rPr>
        <w:t>IEEE Nu</w:t>
      </w:r>
      <w:r w:rsidR="00767FDF">
        <w:rPr>
          <w:u w:val="single"/>
        </w:rPr>
        <w:t>clear &amp; Plasma Science Society</w:t>
      </w:r>
      <w:r w:rsidRPr="00E75869">
        <w:rPr>
          <w:u w:val="single"/>
        </w:rPr>
        <w:t xml:space="preserve"> Chapter</w:t>
      </w:r>
      <w:r w:rsidR="004769E3">
        <w:rPr>
          <w:u w:val="single"/>
        </w:rPr>
        <w:t>s</w:t>
      </w:r>
      <w:r w:rsidRPr="00E75869">
        <w:rPr>
          <w:u w:val="single"/>
        </w:rPr>
        <w:t xml:space="preserve"> Policy</w:t>
      </w:r>
    </w:p>
    <w:p w14:paraId="2826E51E" w14:textId="77777777" w:rsidR="00C44055" w:rsidRPr="00E75869" w:rsidRDefault="00C44055" w:rsidP="005F4A29">
      <w:pPr>
        <w:jc w:val="center"/>
      </w:pPr>
    </w:p>
    <w:p w14:paraId="773086F6" w14:textId="77777777" w:rsidR="00C44055" w:rsidRPr="00E75869" w:rsidRDefault="00C44055" w:rsidP="005F4A29">
      <w:pPr>
        <w:jc w:val="center"/>
      </w:pPr>
    </w:p>
    <w:p w14:paraId="4576ED64" w14:textId="7BED351E" w:rsidR="00C44055" w:rsidRPr="00E75869" w:rsidRDefault="00C44055" w:rsidP="005F4A29">
      <w:pPr>
        <w:jc w:val="center"/>
      </w:pPr>
      <w:r w:rsidRPr="00E75869">
        <w:t xml:space="preserve">Revised, S. Gold, </w:t>
      </w:r>
      <w:r w:rsidR="000D571F" w:rsidRPr="00E75869">
        <w:t>2/1</w:t>
      </w:r>
      <w:r w:rsidR="00401B7A">
        <w:t>2</w:t>
      </w:r>
      <w:bookmarkStart w:id="0" w:name="_GoBack"/>
      <w:bookmarkEnd w:id="0"/>
      <w:r w:rsidR="000D571F" w:rsidRPr="00E75869">
        <w:t>/2018</w:t>
      </w:r>
    </w:p>
    <w:p w14:paraId="7E7DDCA8" w14:textId="77777777" w:rsidR="00C44055" w:rsidRPr="00E75869" w:rsidRDefault="00C44055" w:rsidP="005F4A29">
      <w:pPr>
        <w:jc w:val="center"/>
      </w:pPr>
    </w:p>
    <w:p w14:paraId="37C83F85" w14:textId="77777777" w:rsidR="00DA1971" w:rsidRPr="00E75869" w:rsidRDefault="00DA1971" w:rsidP="005F4A29">
      <w:pPr>
        <w:jc w:val="center"/>
      </w:pPr>
    </w:p>
    <w:p w14:paraId="3D87163D" w14:textId="1E625A24" w:rsidR="00C44055" w:rsidRPr="00E75869" w:rsidRDefault="00200B40" w:rsidP="00767FDF">
      <w:pPr>
        <w:numPr>
          <w:ilvl w:val="0"/>
          <w:numId w:val="6"/>
        </w:numPr>
        <w:tabs>
          <w:tab w:val="clear" w:pos="540"/>
        </w:tabs>
        <w:ind w:hanging="540"/>
        <w:jc w:val="both"/>
      </w:pPr>
      <w:r w:rsidRPr="00E75869">
        <w:t>Introduction</w:t>
      </w:r>
    </w:p>
    <w:p w14:paraId="026CE9B9" w14:textId="77777777" w:rsidR="00C44055" w:rsidRPr="00E75869" w:rsidRDefault="00C44055" w:rsidP="005F4A29">
      <w:pPr>
        <w:jc w:val="both"/>
      </w:pPr>
    </w:p>
    <w:p w14:paraId="00CC0000" w14:textId="7527B896" w:rsidR="00200B40" w:rsidRPr="00E75869" w:rsidRDefault="005F4A29" w:rsidP="005F4A29">
      <w:pPr>
        <w:pStyle w:val="BodyText"/>
        <w:ind w:left="0" w:right="118" w:firstLine="0"/>
        <w:jc w:val="both"/>
      </w:pPr>
      <w:r w:rsidRPr="00E75869">
        <w:t>T</w:t>
      </w:r>
      <w:r w:rsidR="00200B40" w:rsidRPr="00E75869">
        <w:t>he policy of the IEEE</w:t>
      </w:r>
      <w:r w:rsidR="00200B40" w:rsidRPr="00E75869">
        <w:rPr>
          <w:spacing w:val="26"/>
        </w:rPr>
        <w:t xml:space="preserve"> </w:t>
      </w:r>
      <w:r w:rsidR="00200B40" w:rsidRPr="00E75869">
        <w:t>Nuclear</w:t>
      </w:r>
      <w:r w:rsidR="00200B40" w:rsidRPr="00E75869">
        <w:rPr>
          <w:spacing w:val="26"/>
        </w:rPr>
        <w:t xml:space="preserve"> </w:t>
      </w:r>
      <w:r w:rsidR="00200B40" w:rsidRPr="00E75869">
        <w:t>and</w:t>
      </w:r>
      <w:r w:rsidR="00200B40" w:rsidRPr="00E75869">
        <w:rPr>
          <w:spacing w:val="26"/>
        </w:rPr>
        <w:t xml:space="preserve"> </w:t>
      </w:r>
      <w:r w:rsidR="00200B40" w:rsidRPr="00E75869">
        <w:t>Plasma</w:t>
      </w:r>
      <w:r w:rsidR="00200B40" w:rsidRPr="00E75869">
        <w:rPr>
          <w:w w:val="99"/>
        </w:rPr>
        <w:t xml:space="preserve"> </w:t>
      </w:r>
      <w:r w:rsidR="00200B40" w:rsidRPr="00E75869">
        <w:t>Sciences</w:t>
      </w:r>
      <w:r w:rsidR="00200B40" w:rsidRPr="00E75869">
        <w:rPr>
          <w:spacing w:val="-5"/>
        </w:rPr>
        <w:t xml:space="preserve"> </w:t>
      </w:r>
      <w:r w:rsidR="00200B40" w:rsidRPr="00E75869">
        <w:t>Society</w:t>
      </w:r>
      <w:r w:rsidR="00200B40" w:rsidRPr="00E75869">
        <w:rPr>
          <w:spacing w:val="-4"/>
        </w:rPr>
        <w:t xml:space="preserve"> </w:t>
      </w:r>
      <w:r w:rsidRPr="00E75869">
        <w:t xml:space="preserve">is </w:t>
      </w:r>
      <w:r w:rsidR="00200B40" w:rsidRPr="00E75869">
        <w:t xml:space="preserve">to </w:t>
      </w:r>
      <w:r w:rsidR="004B714E" w:rsidRPr="00E75869">
        <w:t xml:space="preserve">foster local activities in the technical areas of interest of the Society </w:t>
      </w:r>
      <w:r w:rsidR="004B714E">
        <w:t>by promoting</w:t>
      </w:r>
      <w:r w:rsidR="00200B40" w:rsidRPr="00E75869">
        <w:t xml:space="preserve"> the formation of Chapters and Student Branch Chapte</w:t>
      </w:r>
      <w:r w:rsidR="00EB0986">
        <w:t xml:space="preserve">rs </w:t>
      </w:r>
      <w:r w:rsidRPr="00E75869">
        <w:t xml:space="preserve">affiliated with the Society, </w:t>
      </w:r>
      <w:r w:rsidR="004B714E">
        <w:t>and by providing</w:t>
      </w:r>
      <w:r w:rsidR="00200B40" w:rsidRPr="00E75869">
        <w:t xml:space="preserve"> financial and technical support to </w:t>
      </w:r>
      <w:r w:rsidR="00F9581F">
        <w:t>those</w:t>
      </w:r>
      <w:r w:rsidR="00200B40" w:rsidRPr="00E75869">
        <w:t xml:space="preserve"> chapters, as outlined in this document.</w:t>
      </w:r>
    </w:p>
    <w:p w14:paraId="2D28BABF" w14:textId="77777777" w:rsidR="00200B40" w:rsidRPr="00E75869" w:rsidRDefault="00200B40" w:rsidP="005F4A29">
      <w:pPr>
        <w:pStyle w:val="BodyText"/>
        <w:ind w:left="0" w:right="118" w:firstLine="0"/>
        <w:jc w:val="both"/>
      </w:pPr>
    </w:p>
    <w:p w14:paraId="7C5BFE14" w14:textId="74925A6F" w:rsidR="00200B40" w:rsidRPr="00E75869" w:rsidRDefault="005F4A29" w:rsidP="00767FDF">
      <w:pPr>
        <w:numPr>
          <w:ilvl w:val="0"/>
          <w:numId w:val="6"/>
        </w:numPr>
        <w:tabs>
          <w:tab w:val="clear" w:pos="540"/>
        </w:tabs>
        <w:ind w:hanging="540"/>
        <w:jc w:val="both"/>
      </w:pPr>
      <w:r w:rsidRPr="00E75869">
        <w:t>Assignment of Responsibility</w:t>
      </w:r>
    </w:p>
    <w:p w14:paraId="702F4FCE" w14:textId="77777777" w:rsidR="00200B40" w:rsidRPr="00E75869" w:rsidRDefault="00200B40" w:rsidP="005F4A29">
      <w:pPr>
        <w:jc w:val="both"/>
      </w:pPr>
    </w:p>
    <w:p w14:paraId="19AA9D91" w14:textId="24BDD1AD" w:rsidR="00DF131B" w:rsidRPr="00E75869" w:rsidRDefault="00DF131B" w:rsidP="005F4A29">
      <w:pPr>
        <w:pStyle w:val="BodyText"/>
        <w:ind w:left="0" w:right="118" w:firstLine="0"/>
        <w:jc w:val="both"/>
      </w:pPr>
      <w:r w:rsidRPr="00E75869">
        <w:t xml:space="preserve">The </w:t>
      </w:r>
      <w:r w:rsidR="004B714E">
        <w:t xml:space="preserve">management of the </w:t>
      </w:r>
      <w:r w:rsidRPr="00E75869">
        <w:t xml:space="preserve">Society Chapters program is the responsibility of the </w:t>
      </w:r>
      <w:r w:rsidR="004F4092">
        <w:t>Society</w:t>
      </w:r>
      <w:r w:rsidRPr="00E75869">
        <w:t xml:space="preserve"> Chapter Coordinator, w</w:t>
      </w:r>
      <w:r w:rsidR="005F4A29" w:rsidRPr="00E75869">
        <w:t xml:space="preserve">ho also serves as chair of the </w:t>
      </w:r>
      <w:r w:rsidRPr="00E75869">
        <w:t xml:space="preserve">Functional Committee on Chapters and Local Activities.  </w:t>
      </w:r>
      <w:r w:rsidR="00F6765F">
        <w:t>In addition, t</w:t>
      </w:r>
      <w:r w:rsidR="00D42FD5">
        <w:t>he Chapter Coordinator is responsible for the maintenance of the Society</w:t>
      </w:r>
      <w:r w:rsidR="00F6765F">
        <w:t>’s</w:t>
      </w:r>
      <w:r w:rsidR="00D42FD5">
        <w:t xml:space="preserve"> Chapters webpage, and </w:t>
      </w:r>
      <w:r w:rsidRPr="00E75869">
        <w:t>also advises the President on official actions</w:t>
      </w:r>
      <w:r w:rsidR="004769E3">
        <w:t xml:space="preserve"> related to the chapters program</w:t>
      </w:r>
      <w:r w:rsidRPr="00E75869">
        <w:t xml:space="preserve">, including the </w:t>
      </w:r>
      <w:r w:rsidR="005F4A29" w:rsidRPr="00E75869">
        <w:t>approval</w:t>
      </w:r>
      <w:r w:rsidRPr="00E75869">
        <w:t xml:space="preserve"> of new chapters and </w:t>
      </w:r>
      <w:r w:rsidR="005F4A29" w:rsidRPr="00E75869">
        <w:t>the provision of</w:t>
      </w:r>
      <w:r w:rsidRPr="00E75869">
        <w:t xml:space="preserve"> financial assistance to existing chapters.</w:t>
      </w:r>
    </w:p>
    <w:p w14:paraId="416B84F0" w14:textId="77777777" w:rsidR="00DF131B" w:rsidRPr="00E75869" w:rsidRDefault="00DF131B" w:rsidP="005F4A29">
      <w:pPr>
        <w:jc w:val="both"/>
      </w:pPr>
    </w:p>
    <w:p w14:paraId="0B332FC7" w14:textId="77777777" w:rsidR="005F4A29" w:rsidRPr="00E75869" w:rsidRDefault="005F4A29" w:rsidP="00767FDF">
      <w:pPr>
        <w:numPr>
          <w:ilvl w:val="0"/>
          <w:numId w:val="6"/>
        </w:numPr>
        <w:tabs>
          <w:tab w:val="clear" w:pos="540"/>
        </w:tabs>
        <w:ind w:hanging="540"/>
        <w:jc w:val="both"/>
      </w:pPr>
      <w:r w:rsidRPr="00E75869">
        <w:t>Creation of Chapters</w:t>
      </w:r>
    </w:p>
    <w:p w14:paraId="45BCAD00" w14:textId="77777777" w:rsidR="005F4A29" w:rsidRPr="00E75869" w:rsidRDefault="005F4A29" w:rsidP="005F4A29">
      <w:pPr>
        <w:jc w:val="both"/>
      </w:pPr>
    </w:p>
    <w:p w14:paraId="313E4660" w14:textId="42572A69" w:rsidR="007021EF" w:rsidRPr="00E75869" w:rsidRDefault="00DF131B" w:rsidP="005F4A29">
      <w:pPr>
        <w:jc w:val="both"/>
      </w:pPr>
      <w:r w:rsidRPr="00E75869">
        <w:t xml:space="preserve">The formation of new Society chapters and student chapters </w:t>
      </w:r>
      <w:r w:rsidR="00A913F1" w:rsidRPr="00E75869">
        <w:t>is governed by IEEE rules</w:t>
      </w:r>
      <w:r w:rsidR="005F4A29" w:rsidRPr="00E75869">
        <w:t xml:space="preserve"> that require </w:t>
      </w:r>
      <w:r w:rsidR="004B714E">
        <w:t xml:space="preserve">a petition signed by </w:t>
      </w:r>
      <w:r w:rsidR="00EB0986">
        <w:t>Society</w:t>
      </w:r>
      <w:r w:rsidR="004B714E">
        <w:t xml:space="preserve"> members </w:t>
      </w:r>
      <w:r w:rsidR="00EB0986">
        <w:t>from the Sections involved, or by student or graduate student members of the educational institution</w:t>
      </w:r>
      <w:r w:rsidR="004B714E">
        <w:t>,</w:t>
      </w:r>
      <w:r w:rsidR="00EB0986">
        <w:t xml:space="preserve"> followed by</w:t>
      </w:r>
      <w:r w:rsidR="004B714E">
        <w:t xml:space="preserve"> </w:t>
      </w:r>
      <w:r w:rsidR="005F4A29" w:rsidRPr="00E75869">
        <w:t>approval by the regional parent bodies, including Section</w:t>
      </w:r>
      <w:r w:rsidR="00EB0986">
        <w:t xml:space="preserve">s, Regions, and, for </w:t>
      </w:r>
      <w:r w:rsidR="005F4A29" w:rsidRPr="00E75869">
        <w:t>student chapters, the university student branch</w:t>
      </w:r>
      <w:r w:rsidR="00A913F1" w:rsidRPr="00E75869">
        <w:t xml:space="preserve">.  </w:t>
      </w:r>
      <w:r w:rsidR="004769E3">
        <w:t>In addition</w:t>
      </w:r>
      <w:r w:rsidR="005F4A29" w:rsidRPr="00E75869">
        <w:t xml:space="preserve">, in all cases, approval </w:t>
      </w:r>
      <w:r w:rsidR="004769E3">
        <w:t>by</w:t>
      </w:r>
      <w:r w:rsidR="005F4A29" w:rsidRPr="00E75869">
        <w:t xml:space="preserve"> the </w:t>
      </w:r>
      <w:r w:rsidR="00767FDF">
        <w:t>Society</w:t>
      </w:r>
      <w:r w:rsidR="005F4A29" w:rsidRPr="00E75869">
        <w:t xml:space="preserve"> is also required.  </w:t>
      </w:r>
      <w:r w:rsidR="008A574A" w:rsidRPr="00E75869">
        <w:t>Up-to-date i</w:t>
      </w:r>
      <w:r w:rsidR="00190598" w:rsidRPr="00E75869">
        <w:t>nformation on</w:t>
      </w:r>
      <w:r w:rsidR="007021EF" w:rsidRPr="00E75869">
        <w:t xml:space="preserve"> </w:t>
      </w:r>
      <w:r w:rsidR="009B0124" w:rsidRPr="00E75869">
        <w:t xml:space="preserve">the IEEE </w:t>
      </w:r>
      <w:r w:rsidR="007021EF" w:rsidRPr="00E75869">
        <w:t xml:space="preserve">Chapters </w:t>
      </w:r>
      <w:r w:rsidR="009B0124" w:rsidRPr="00E75869">
        <w:t xml:space="preserve">program </w:t>
      </w:r>
      <w:r w:rsidR="007021EF" w:rsidRPr="00E75869">
        <w:t>is available at:</w:t>
      </w:r>
    </w:p>
    <w:p w14:paraId="755C3036" w14:textId="77777777" w:rsidR="007021EF" w:rsidRPr="00E75869" w:rsidRDefault="007021EF" w:rsidP="005F4A29">
      <w:pPr>
        <w:jc w:val="both"/>
      </w:pPr>
    </w:p>
    <w:p w14:paraId="6DA7C343" w14:textId="4BDA62B2" w:rsidR="009B0124" w:rsidRPr="00E75869" w:rsidRDefault="00401B7A" w:rsidP="005F4A29">
      <w:pPr>
        <w:jc w:val="both"/>
        <w:rPr>
          <w:rStyle w:val="Hyperlink"/>
          <w:rFonts w:ascii="Lucida Grande" w:hAnsi="Lucida Grande" w:cs="Lucida Grande"/>
        </w:rPr>
      </w:pPr>
      <w:hyperlink r:id="rId8" w:history="1">
        <w:r w:rsidR="009B0124" w:rsidRPr="00E75869">
          <w:rPr>
            <w:rStyle w:val="Hyperlink"/>
            <w:rFonts w:ascii="Lucida Grande" w:hAnsi="Lucida Grande" w:cs="Lucida Grande"/>
          </w:rPr>
          <w:t>https://www.ieee.org/societies_communities/geo_activities/chapters/index.html</w:t>
        </w:r>
      </w:hyperlink>
    </w:p>
    <w:p w14:paraId="0D481829" w14:textId="1DCCAAC9" w:rsidR="00A913F1" w:rsidRPr="00E75869" w:rsidRDefault="00A913F1" w:rsidP="005F4A29">
      <w:pPr>
        <w:jc w:val="both"/>
        <w:rPr>
          <w:rFonts w:ascii="Lucida Grande" w:hAnsi="Lucida Grande" w:cs="Lucida Grande"/>
        </w:rPr>
      </w:pPr>
    </w:p>
    <w:p w14:paraId="6A91C5BF" w14:textId="70BF4D2D" w:rsidR="007021EF" w:rsidRPr="00E75869" w:rsidRDefault="00A913F1" w:rsidP="005F4A29">
      <w:pPr>
        <w:jc w:val="both"/>
      </w:pPr>
      <w:r w:rsidRPr="00E75869">
        <w:t>and</w:t>
      </w:r>
    </w:p>
    <w:p w14:paraId="74BC2408" w14:textId="77777777" w:rsidR="00A913F1" w:rsidRPr="00E75869" w:rsidRDefault="00A913F1" w:rsidP="005F4A29">
      <w:pPr>
        <w:jc w:val="both"/>
      </w:pPr>
    </w:p>
    <w:p w14:paraId="2BC494A0" w14:textId="77777777" w:rsidR="00A913F1" w:rsidRPr="00E75869" w:rsidRDefault="00401B7A" w:rsidP="005F4A29">
      <w:pPr>
        <w:jc w:val="both"/>
        <w:rPr>
          <w:rFonts w:ascii="Lucida Grande" w:hAnsi="Lucida Grande" w:cs="Lucida Grande"/>
        </w:rPr>
      </w:pPr>
      <w:hyperlink r:id="rId9" w:history="1">
        <w:r w:rsidR="00A913F1" w:rsidRPr="00E75869">
          <w:rPr>
            <w:rStyle w:val="Hyperlink"/>
            <w:rFonts w:ascii="Lucida Grande" w:hAnsi="Lucida Grande" w:cs="Lucida Grande"/>
          </w:rPr>
          <w:t>https://www.ieee.org/societies_communities/geo_activities/forms_petitions/index.html</w:t>
        </w:r>
      </w:hyperlink>
    </w:p>
    <w:p w14:paraId="7600A45E" w14:textId="77777777" w:rsidR="00A913F1" w:rsidRPr="00E75869" w:rsidRDefault="00A913F1" w:rsidP="005F4A29">
      <w:pPr>
        <w:jc w:val="both"/>
      </w:pPr>
    </w:p>
    <w:p w14:paraId="2A4A7845" w14:textId="03B0B4C8" w:rsidR="00C44055" w:rsidRPr="00E75869" w:rsidRDefault="00FA6304" w:rsidP="005F4A29">
      <w:pPr>
        <w:jc w:val="both"/>
      </w:pPr>
      <w:r w:rsidRPr="00E75869">
        <w:t>T</w:t>
      </w:r>
      <w:r w:rsidR="007021EF" w:rsidRPr="00E75869">
        <w:t xml:space="preserve">he </w:t>
      </w:r>
      <w:r w:rsidR="00C44055" w:rsidRPr="00E75869">
        <w:t xml:space="preserve">IEEE </w:t>
      </w:r>
      <w:r w:rsidR="008A574A" w:rsidRPr="00E75869">
        <w:t xml:space="preserve">has </w:t>
      </w:r>
      <w:r w:rsidRPr="00E75869">
        <w:t xml:space="preserve">also </w:t>
      </w:r>
      <w:r w:rsidR="008A574A" w:rsidRPr="00E75869">
        <w:t>published</w:t>
      </w:r>
      <w:r w:rsidR="00C44055" w:rsidRPr="00E75869">
        <w:t xml:space="preserve"> a</w:t>
      </w:r>
      <w:r w:rsidR="009B0124" w:rsidRPr="00E75869">
        <w:t xml:space="preserve">n IEEE </w:t>
      </w:r>
      <w:r w:rsidR="009B0124" w:rsidRPr="00E75869">
        <w:rPr>
          <w:spacing w:val="2"/>
        </w:rPr>
        <w:t xml:space="preserve">Chapter Chairs’ Reference </w:t>
      </w:r>
      <w:r w:rsidR="009B0124" w:rsidRPr="00E75869">
        <w:t xml:space="preserve">Guide:  </w:t>
      </w:r>
      <w:r w:rsidR="00C44055" w:rsidRPr="00E75869">
        <w:t xml:space="preserve"> </w:t>
      </w:r>
    </w:p>
    <w:p w14:paraId="713F1588" w14:textId="77777777" w:rsidR="007021EF" w:rsidRPr="00E75869" w:rsidRDefault="007021EF" w:rsidP="005F4A29">
      <w:pPr>
        <w:jc w:val="both"/>
      </w:pPr>
    </w:p>
    <w:p w14:paraId="3C316492" w14:textId="7A063A97" w:rsidR="009B0124" w:rsidRPr="00E75869" w:rsidRDefault="00401B7A" w:rsidP="005F4A29">
      <w:pPr>
        <w:jc w:val="both"/>
        <w:rPr>
          <w:rFonts w:ascii="Lucida Grande" w:hAnsi="Lucida Grande" w:cs="Lucida Grande"/>
        </w:rPr>
      </w:pPr>
      <w:hyperlink r:id="rId10" w:history="1">
        <w:r w:rsidR="009B0124" w:rsidRPr="00E75869">
          <w:rPr>
            <w:rStyle w:val="Hyperlink"/>
            <w:rFonts w:ascii="Lucida Grande" w:hAnsi="Lucida Grande" w:cs="Lucida Grande"/>
          </w:rPr>
          <w:t>https://www.ieee.org/documents/47291_ccrefguide.pdf</w:t>
        </w:r>
      </w:hyperlink>
    </w:p>
    <w:p w14:paraId="1C29F5F3" w14:textId="4BF21C77" w:rsidR="007021EF" w:rsidRPr="00E75869" w:rsidRDefault="007021EF" w:rsidP="005F4A29">
      <w:pPr>
        <w:jc w:val="both"/>
      </w:pPr>
    </w:p>
    <w:p w14:paraId="469C47E3" w14:textId="4ABC057B" w:rsidR="00C44055" w:rsidRPr="00E75869" w:rsidRDefault="004F4092" w:rsidP="005F4A29">
      <w:pPr>
        <w:jc w:val="both"/>
      </w:pPr>
      <w:r>
        <w:t>Society</w:t>
      </w:r>
      <w:r w:rsidR="00C44055" w:rsidRPr="00E75869">
        <w:t xml:space="preserve"> members are encouraged to pursue the creation </w:t>
      </w:r>
      <w:r w:rsidR="001E6C3D">
        <w:t xml:space="preserve">of </w:t>
      </w:r>
      <w:r w:rsidR="00C44055" w:rsidRPr="00E75869">
        <w:t xml:space="preserve">new Chapters to </w:t>
      </w:r>
      <w:r w:rsidR="00EB0986">
        <w:t>promote</w:t>
      </w:r>
      <w:r w:rsidR="00C44055" w:rsidRPr="00E75869">
        <w:t xml:space="preserve"> </w:t>
      </w:r>
      <w:r w:rsidR="00F14959" w:rsidRPr="00E75869">
        <w:t>local activities in the technical areas of interest of the Society.</w:t>
      </w:r>
      <w:r w:rsidR="00C44055" w:rsidRPr="00E75869">
        <w:t xml:space="preserve"> </w:t>
      </w:r>
    </w:p>
    <w:p w14:paraId="68353A9F" w14:textId="77777777" w:rsidR="00F14959" w:rsidRPr="00E75869" w:rsidRDefault="00F14959" w:rsidP="005F4A29">
      <w:pPr>
        <w:jc w:val="both"/>
      </w:pPr>
    </w:p>
    <w:p w14:paraId="747E9871" w14:textId="77777777" w:rsidR="00C44055" w:rsidRPr="00E75869" w:rsidRDefault="00C44055" w:rsidP="00767FDF">
      <w:pPr>
        <w:keepNext/>
        <w:numPr>
          <w:ilvl w:val="0"/>
          <w:numId w:val="6"/>
        </w:numPr>
        <w:tabs>
          <w:tab w:val="clear" w:pos="540"/>
        </w:tabs>
        <w:ind w:hanging="540"/>
        <w:jc w:val="both"/>
      </w:pPr>
      <w:r w:rsidRPr="00E75869">
        <w:lastRenderedPageBreak/>
        <w:t>Chapter Officers</w:t>
      </w:r>
    </w:p>
    <w:p w14:paraId="37AB241B" w14:textId="77777777" w:rsidR="00C44055" w:rsidRPr="00E75869" w:rsidRDefault="00C44055" w:rsidP="00767FDF">
      <w:pPr>
        <w:keepNext/>
        <w:jc w:val="both"/>
      </w:pPr>
    </w:p>
    <w:p w14:paraId="3B94FFCB" w14:textId="0C93BE78" w:rsidR="00C44055" w:rsidRPr="00E75869" w:rsidRDefault="00F14959" w:rsidP="005F4A29">
      <w:pPr>
        <w:jc w:val="both"/>
      </w:pPr>
      <w:r w:rsidRPr="00E75869">
        <w:t>Chapter Chair</w:t>
      </w:r>
      <w:r w:rsidR="00DC76BD">
        <w:t>person</w:t>
      </w:r>
      <w:r w:rsidRPr="00E75869">
        <w:t>s</w:t>
      </w:r>
      <w:r w:rsidR="00C44055" w:rsidRPr="00E75869">
        <w:t xml:space="preserve"> and </w:t>
      </w:r>
      <w:r w:rsidRPr="00E75869">
        <w:t xml:space="preserve">other </w:t>
      </w:r>
      <w:r w:rsidR="00F6765F">
        <w:t>c</w:t>
      </w:r>
      <w:r w:rsidR="00C44055" w:rsidRPr="00E75869">
        <w:t xml:space="preserve">hapter </w:t>
      </w:r>
      <w:r w:rsidR="00F6765F">
        <w:t>o</w:t>
      </w:r>
      <w:r w:rsidR="00C44055" w:rsidRPr="00E75869">
        <w:t>fficers who serve in formal positions (</w:t>
      </w:r>
      <w:r w:rsidRPr="00E75869">
        <w:t>Vice Chair, Secretary, Treasurer)</w:t>
      </w:r>
      <w:r w:rsidR="00C44055" w:rsidRPr="00E75869">
        <w:t xml:space="preserve"> shall be members of the </w:t>
      </w:r>
      <w:r w:rsidR="004F4092">
        <w:t>Society</w:t>
      </w:r>
      <w:r w:rsidR="00C44055" w:rsidRPr="00E75869">
        <w:t xml:space="preserve"> in good standing. Changes in </w:t>
      </w:r>
      <w:r w:rsidR="00F6765F">
        <w:t>c</w:t>
      </w:r>
      <w:r w:rsidR="00C44055" w:rsidRPr="00E75869">
        <w:t xml:space="preserve">hapter </w:t>
      </w:r>
      <w:r w:rsidR="007337B8">
        <w:t>leadership</w:t>
      </w:r>
      <w:r w:rsidR="00C44055" w:rsidRPr="00E75869">
        <w:t xml:space="preserve"> shall be reported to the </w:t>
      </w:r>
      <w:r w:rsidR="00767FDF">
        <w:t>Society</w:t>
      </w:r>
      <w:r w:rsidR="00C44055" w:rsidRPr="00E75869">
        <w:t xml:space="preserve"> Chapter Coordinator as soon as they take effect</w:t>
      </w:r>
      <w:r w:rsidR="00A913F1" w:rsidRPr="00E75869">
        <w:t>, as well as to the IEEE using vTools</w:t>
      </w:r>
      <w:r w:rsidR="00C44055" w:rsidRPr="00E75869">
        <w:t>.</w:t>
      </w:r>
    </w:p>
    <w:p w14:paraId="5E25DC5F" w14:textId="77777777" w:rsidR="00C44055" w:rsidRPr="00E75869" w:rsidRDefault="00C44055" w:rsidP="005F4A29">
      <w:pPr>
        <w:jc w:val="both"/>
      </w:pPr>
    </w:p>
    <w:p w14:paraId="6D84093E" w14:textId="0725DB1B" w:rsidR="00C44055" w:rsidRPr="00E75869" w:rsidRDefault="00C44055" w:rsidP="00767FDF">
      <w:pPr>
        <w:numPr>
          <w:ilvl w:val="0"/>
          <w:numId w:val="6"/>
        </w:numPr>
        <w:tabs>
          <w:tab w:val="clear" w:pos="540"/>
        </w:tabs>
        <w:ind w:hanging="540"/>
        <w:jc w:val="both"/>
      </w:pPr>
      <w:r w:rsidRPr="00E75869">
        <w:t xml:space="preserve">Financial Support </w:t>
      </w:r>
      <w:r w:rsidR="0051741A">
        <w:t>for</w:t>
      </w:r>
      <w:r w:rsidRPr="00E75869">
        <w:t xml:space="preserve"> Chapters</w:t>
      </w:r>
    </w:p>
    <w:p w14:paraId="7D637C77" w14:textId="77777777" w:rsidR="00C44055" w:rsidRPr="00E75869" w:rsidRDefault="00C44055" w:rsidP="005F4A29">
      <w:pPr>
        <w:jc w:val="both"/>
      </w:pPr>
    </w:p>
    <w:p w14:paraId="4CA989D9" w14:textId="30139704" w:rsidR="00C44055" w:rsidRPr="00E75869" w:rsidRDefault="001E6C3D" w:rsidP="005F4A29">
      <w:pPr>
        <w:jc w:val="both"/>
      </w:pPr>
      <w:r>
        <w:t>Society</w:t>
      </w:r>
      <w:r w:rsidR="00C44055" w:rsidRPr="00E75869">
        <w:t xml:space="preserve"> </w:t>
      </w:r>
      <w:r>
        <w:t>C</w:t>
      </w:r>
      <w:r w:rsidR="00C44055" w:rsidRPr="00E75869">
        <w:t xml:space="preserve">hapters may request up to $500 in funds per annum by contacting the </w:t>
      </w:r>
      <w:r>
        <w:t>Society</w:t>
      </w:r>
      <w:r w:rsidR="00C44055" w:rsidRPr="00E75869">
        <w:t xml:space="preserve"> Chapter Coordinator.</w:t>
      </w:r>
      <w:r w:rsidR="00B91D41">
        <w:t xml:space="preserve"> </w:t>
      </w:r>
      <w:r w:rsidR="00C44055" w:rsidRPr="00E75869">
        <w:t xml:space="preserve"> Such requests must be accompanied by a budget indicating how the requested funds will be used.  </w:t>
      </w:r>
      <w:r w:rsidR="00B91D41" w:rsidRPr="00E75869">
        <w:t xml:space="preserve">The Chapter Coordinator shall forward the request to the </w:t>
      </w:r>
      <w:r>
        <w:t>Society</w:t>
      </w:r>
      <w:r w:rsidR="00B91D41" w:rsidRPr="00E75869">
        <w:t xml:space="preserve"> President</w:t>
      </w:r>
      <w:r>
        <w:t>,</w:t>
      </w:r>
      <w:r w:rsidR="00B91D41" w:rsidRPr="00E75869">
        <w:t xml:space="preserve"> along with a recommendation for approval, and then to the Treasurer for action.  </w:t>
      </w:r>
      <w:r w:rsidR="00C44055" w:rsidRPr="00E75869">
        <w:t>Funds will only be awarded if the Chapter</w:t>
      </w:r>
      <w:r w:rsidR="007337B8">
        <w:t>’s</w:t>
      </w:r>
      <w:r w:rsidR="00C44055" w:rsidRPr="00E75869">
        <w:t xml:space="preserve"> reports are current.</w:t>
      </w:r>
    </w:p>
    <w:p w14:paraId="1F1A2FF6" w14:textId="77777777" w:rsidR="00C44055" w:rsidRPr="00E75869" w:rsidRDefault="00C44055" w:rsidP="005F4A29">
      <w:pPr>
        <w:jc w:val="both"/>
      </w:pPr>
    </w:p>
    <w:p w14:paraId="7135AF36" w14:textId="794EDC3E" w:rsidR="00C44055" w:rsidRPr="00E75869" w:rsidRDefault="00C44055" w:rsidP="005F4A29">
      <w:pPr>
        <w:jc w:val="both"/>
      </w:pPr>
      <w:r w:rsidRPr="00E75869">
        <w:t xml:space="preserve">New Chapters may apply to the Chapter Coordinator for a </w:t>
      </w:r>
      <w:r w:rsidR="00837A4C" w:rsidRPr="00E75869">
        <w:t>first-year</w:t>
      </w:r>
      <w:r w:rsidRPr="00E75869">
        <w:t xml:space="preserve"> award of up </w:t>
      </w:r>
      <w:r w:rsidR="007337B8">
        <w:t>to $1000 to assist in the start-</w:t>
      </w:r>
      <w:r w:rsidRPr="00E75869">
        <w:t>up of Chapter</w:t>
      </w:r>
      <w:r w:rsidR="007337B8">
        <w:t xml:space="preserve"> activities</w:t>
      </w:r>
      <w:r w:rsidRPr="00E75869">
        <w:t xml:space="preserve">. The Chapter Coordinator shall forward the request to the </w:t>
      </w:r>
      <w:r w:rsidR="004F4092">
        <w:t>Society</w:t>
      </w:r>
      <w:r w:rsidRPr="00E75869">
        <w:t xml:space="preserve"> President</w:t>
      </w:r>
      <w:r w:rsidR="001E6C3D">
        <w:t>,</w:t>
      </w:r>
      <w:r w:rsidRPr="00E75869">
        <w:t xml:space="preserve"> </w:t>
      </w:r>
      <w:r w:rsidR="00B91D41">
        <w:t xml:space="preserve">along </w:t>
      </w:r>
      <w:r w:rsidR="00837A4C" w:rsidRPr="00E75869">
        <w:t xml:space="preserve">with </w:t>
      </w:r>
      <w:r w:rsidR="00F14959" w:rsidRPr="00E75869">
        <w:t>a</w:t>
      </w:r>
      <w:r w:rsidR="00837A4C" w:rsidRPr="00E75869">
        <w:t xml:space="preserve"> recommendation </w:t>
      </w:r>
      <w:r w:rsidRPr="00E75869">
        <w:t xml:space="preserve">for approval, and then to the </w:t>
      </w:r>
      <w:r w:rsidR="007337B8">
        <w:t xml:space="preserve">Society </w:t>
      </w:r>
      <w:r w:rsidRPr="00E75869">
        <w:t>Treasurer for action.  Such requests must be accompanied by a budget indicating how the funds will be used.</w:t>
      </w:r>
    </w:p>
    <w:p w14:paraId="64063D3E" w14:textId="77777777" w:rsidR="00C44055" w:rsidRPr="00E75869" w:rsidRDefault="00C44055" w:rsidP="005F4A29">
      <w:pPr>
        <w:jc w:val="both"/>
      </w:pPr>
    </w:p>
    <w:p w14:paraId="5E685FCB" w14:textId="2883B777" w:rsidR="00C44055" w:rsidRPr="00E75869" w:rsidRDefault="00C44055" w:rsidP="005F4A29">
      <w:pPr>
        <w:jc w:val="both"/>
      </w:pPr>
      <w:r w:rsidRPr="00E75869">
        <w:t xml:space="preserve">All funds supplied by the </w:t>
      </w:r>
      <w:r w:rsidR="001E6C3D">
        <w:t>Society</w:t>
      </w:r>
      <w:r w:rsidRPr="00E75869">
        <w:t xml:space="preserve"> to the Chapters shall be used for legitimate </w:t>
      </w:r>
      <w:r w:rsidR="001E6C3D">
        <w:t xml:space="preserve">chapter </w:t>
      </w:r>
      <w:r w:rsidRPr="00E75869">
        <w:t xml:space="preserve">purposes.  Such purposes include:  </w:t>
      </w:r>
    </w:p>
    <w:p w14:paraId="652FDAA4" w14:textId="77777777" w:rsidR="00C44055" w:rsidRPr="00E75869" w:rsidRDefault="00C44055" w:rsidP="005F4A29">
      <w:pPr>
        <w:jc w:val="both"/>
      </w:pPr>
    </w:p>
    <w:p w14:paraId="77E3B4FE" w14:textId="5D4EF516" w:rsidR="00C44055" w:rsidRPr="00E75869" w:rsidRDefault="004F17A7" w:rsidP="00F14959">
      <w:pPr>
        <w:numPr>
          <w:ilvl w:val="1"/>
          <w:numId w:val="16"/>
        </w:numPr>
        <w:ind w:left="360"/>
        <w:jc w:val="both"/>
      </w:pPr>
      <w:r w:rsidRPr="00E75869">
        <w:t>Fees</w:t>
      </w:r>
      <w:r w:rsidR="00C44055" w:rsidRPr="00E75869">
        <w:t xml:space="preserve"> for use of meeting space</w:t>
      </w:r>
    </w:p>
    <w:p w14:paraId="75A3784B" w14:textId="324FDE0C" w:rsidR="00C44055" w:rsidRPr="00E75869" w:rsidRDefault="004F17A7" w:rsidP="00F14959">
      <w:pPr>
        <w:numPr>
          <w:ilvl w:val="1"/>
          <w:numId w:val="16"/>
        </w:numPr>
        <w:ind w:left="360"/>
        <w:jc w:val="both"/>
      </w:pPr>
      <w:r w:rsidRPr="00E75869">
        <w:t>Advertising</w:t>
      </w:r>
    </w:p>
    <w:p w14:paraId="1B4AD78D" w14:textId="33616C53" w:rsidR="00C44055" w:rsidRPr="00E75869" w:rsidRDefault="004F17A7" w:rsidP="00F14959">
      <w:pPr>
        <w:numPr>
          <w:ilvl w:val="1"/>
          <w:numId w:val="16"/>
        </w:numPr>
        <w:ind w:left="360"/>
        <w:jc w:val="both"/>
      </w:pPr>
      <w:r w:rsidRPr="00E75869">
        <w:t>Refreshments</w:t>
      </w:r>
      <w:r w:rsidR="00C44055" w:rsidRPr="00E75869">
        <w:t xml:space="preserve"> at meetings</w:t>
      </w:r>
    </w:p>
    <w:p w14:paraId="213BEAE8" w14:textId="77777777" w:rsidR="00C44055" w:rsidRPr="00E75869" w:rsidRDefault="00C44055" w:rsidP="005F4A29">
      <w:pPr>
        <w:tabs>
          <w:tab w:val="num" w:pos="1440"/>
        </w:tabs>
        <w:jc w:val="both"/>
      </w:pPr>
    </w:p>
    <w:p w14:paraId="12AF7FFB" w14:textId="2652DB4C" w:rsidR="00C44055" w:rsidRPr="00E75869" w:rsidRDefault="00767FDF" w:rsidP="00767FDF">
      <w:pPr>
        <w:numPr>
          <w:ilvl w:val="0"/>
          <w:numId w:val="6"/>
        </w:numPr>
        <w:tabs>
          <w:tab w:val="clear" w:pos="540"/>
        </w:tabs>
        <w:ind w:hanging="540"/>
        <w:jc w:val="both"/>
      </w:pPr>
      <w:r>
        <w:t xml:space="preserve">Chapter </w:t>
      </w:r>
      <w:r w:rsidR="00C44055" w:rsidRPr="00E75869">
        <w:t>Responsibility and Accounting</w:t>
      </w:r>
    </w:p>
    <w:p w14:paraId="71CD6E69" w14:textId="77777777" w:rsidR="00C44055" w:rsidRPr="00E75869" w:rsidRDefault="00C44055" w:rsidP="005F4A29">
      <w:pPr>
        <w:jc w:val="both"/>
      </w:pPr>
    </w:p>
    <w:p w14:paraId="7111B51E" w14:textId="60221B9B" w:rsidR="00C44055" w:rsidRPr="00E75869" w:rsidRDefault="00C44055" w:rsidP="005F4A29">
      <w:pPr>
        <w:jc w:val="both"/>
      </w:pPr>
      <w:r w:rsidRPr="00E75869">
        <w:t>The Chapter Chairperson, or a delegate, shall be responsible for holding and disbursing funds</w:t>
      </w:r>
      <w:r w:rsidR="001E6C3D">
        <w:t>,</w:t>
      </w:r>
      <w:r w:rsidRPr="00E75869">
        <w:t xml:space="preserve"> and shall maintain a record of fund</w:t>
      </w:r>
      <w:r w:rsidR="00603E29" w:rsidRPr="00E75869">
        <w:t xml:space="preserve">s received and funds expended. </w:t>
      </w:r>
      <w:r w:rsidRPr="00E75869">
        <w:t xml:space="preserve"> This record shall be made available for auditing, upon request.</w:t>
      </w:r>
    </w:p>
    <w:p w14:paraId="4F5E2D38" w14:textId="77777777" w:rsidR="00C44055" w:rsidRPr="00E75869" w:rsidRDefault="00C44055" w:rsidP="005F4A29">
      <w:pPr>
        <w:jc w:val="both"/>
      </w:pPr>
    </w:p>
    <w:p w14:paraId="6AF997C8" w14:textId="77777777" w:rsidR="00C44055" w:rsidRPr="00E75869" w:rsidRDefault="00C44055" w:rsidP="00767FDF">
      <w:pPr>
        <w:numPr>
          <w:ilvl w:val="0"/>
          <w:numId w:val="6"/>
        </w:numPr>
        <w:tabs>
          <w:tab w:val="clear" w:pos="540"/>
        </w:tabs>
        <w:ind w:hanging="540"/>
        <w:jc w:val="both"/>
      </w:pPr>
      <w:r w:rsidRPr="00E75869">
        <w:t>Chapter Reporting</w:t>
      </w:r>
    </w:p>
    <w:p w14:paraId="0440B6B7" w14:textId="77777777" w:rsidR="00C44055" w:rsidRPr="00E75869" w:rsidRDefault="00C44055" w:rsidP="005F4A29">
      <w:pPr>
        <w:keepNext/>
        <w:jc w:val="both"/>
      </w:pPr>
    </w:p>
    <w:p w14:paraId="2C30272D" w14:textId="0905AEE1" w:rsidR="00C44055" w:rsidRPr="00E75869" w:rsidRDefault="00C44055" w:rsidP="00603E29">
      <w:pPr>
        <w:jc w:val="both"/>
      </w:pPr>
      <w:r w:rsidRPr="00E75869">
        <w:t xml:space="preserve">Chapter Chairpersons shall respond to requests by the Chapter Coordinator for periodic status updates for reporting at </w:t>
      </w:r>
      <w:r w:rsidR="00B91D41">
        <w:t>Society</w:t>
      </w:r>
      <w:r w:rsidR="001E6C3D">
        <w:t xml:space="preserve"> administrative</w:t>
      </w:r>
      <w:r w:rsidRPr="00E75869">
        <w:t xml:space="preserve"> meetings. </w:t>
      </w:r>
      <w:r w:rsidR="00603E29" w:rsidRPr="00E75869">
        <w:t xml:space="preserve"> </w:t>
      </w:r>
      <w:r w:rsidR="00E75869" w:rsidRPr="00E75869">
        <w:t>Chapter Chairpersons shall also submit reports to the IEEE, as required.</w:t>
      </w:r>
      <w:r w:rsidR="00E75869">
        <w:t xml:space="preserve">  </w:t>
      </w:r>
      <w:r w:rsidR="00603E29" w:rsidRPr="00E75869">
        <w:t xml:space="preserve">In addition, </w:t>
      </w:r>
      <w:r w:rsidRPr="00E75869">
        <w:t>Chapter Chairpersons shall submit annual reports</w:t>
      </w:r>
      <w:r w:rsidR="00837A4C" w:rsidRPr="00E75869">
        <w:t xml:space="preserve"> to the </w:t>
      </w:r>
      <w:r w:rsidR="00B91D41">
        <w:t>Society</w:t>
      </w:r>
      <w:r w:rsidRPr="00E75869">
        <w:t xml:space="preserve"> </w:t>
      </w:r>
      <w:r w:rsidR="00190598" w:rsidRPr="00E75869">
        <w:t>at</w:t>
      </w:r>
      <w:r w:rsidRPr="00E75869">
        <w:t xml:space="preserve"> the end of each calendar year which:</w:t>
      </w:r>
    </w:p>
    <w:p w14:paraId="4E5BABCF" w14:textId="77777777" w:rsidR="00C44055" w:rsidRPr="00E75869" w:rsidRDefault="00C44055" w:rsidP="005F4A29">
      <w:pPr>
        <w:jc w:val="both"/>
      </w:pPr>
    </w:p>
    <w:p w14:paraId="2DDB0276" w14:textId="77777777" w:rsidR="00C44055" w:rsidRPr="00E75869" w:rsidRDefault="00C44055" w:rsidP="00603E29">
      <w:pPr>
        <w:numPr>
          <w:ilvl w:val="1"/>
          <w:numId w:val="16"/>
        </w:numPr>
        <w:ind w:left="360"/>
        <w:jc w:val="both"/>
      </w:pPr>
      <w:r w:rsidRPr="00E75869">
        <w:t>Provide updated information about all Chapter committee persons, including names, positions, and contact information</w:t>
      </w:r>
    </w:p>
    <w:p w14:paraId="45FA2FAD" w14:textId="61643CCB" w:rsidR="00C44055" w:rsidRPr="00E75869" w:rsidRDefault="00C44055" w:rsidP="00603E29">
      <w:pPr>
        <w:numPr>
          <w:ilvl w:val="1"/>
          <w:numId w:val="16"/>
        </w:numPr>
        <w:ind w:left="360"/>
        <w:jc w:val="both"/>
      </w:pPr>
      <w:r w:rsidRPr="00E75869">
        <w:t xml:space="preserve">Provide a summary of the activities during the </w:t>
      </w:r>
      <w:r w:rsidR="007337B8">
        <w:t xml:space="preserve">past </w:t>
      </w:r>
      <w:r w:rsidRPr="00E75869">
        <w:t>year</w:t>
      </w:r>
    </w:p>
    <w:p w14:paraId="2A03CC47" w14:textId="19E17DCD" w:rsidR="00C44055" w:rsidRPr="00E75869" w:rsidRDefault="00C44055" w:rsidP="00603E29">
      <w:pPr>
        <w:numPr>
          <w:ilvl w:val="1"/>
          <w:numId w:val="16"/>
        </w:numPr>
        <w:ind w:left="360"/>
        <w:jc w:val="both"/>
      </w:pPr>
      <w:r w:rsidRPr="00E75869">
        <w:t xml:space="preserve">Provide an accounting for expenditure of funds supplied by the </w:t>
      </w:r>
      <w:r w:rsidR="00B91D41">
        <w:t>Society</w:t>
      </w:r>
    </w:p>
    <w:p w14:paraId="0805E7E5" w14:textId="77777777" w:rsidR="00C44055" w:rsidRPr="00E75869" w:rsidRDefault="00C44055" w:rsidP="005F4A29">
      <w:pPr>
        <w:jc w:val="both"/>
      </w:pPr>
    </w:p>
    <w:p w14:paraId="659E0013" w14:textId="52534ECF" w:rsidR="00C44055" w:rsidRPr="00E75869" w:rsidRDefault="00C44055" w:rsidP="00767FDF">
      <w:pPr>
        <w:numPr>
          <w:ilvl w:val="0"/>
          <w:numId w:val="6"/>
        </w:numPr>
        <w:tabs>
          <w:tab w:val="clear" w:pos="540"/>
        </w:tabs>
        <w:ind w:hanging="540"/>
        <w:jc w:val="both"/>
      </w:pPr>
      <w:r w:rsidRPr="00E75869">
        <w:t>Distinguished Lecturer</w:t>
      </w:r>
      <w:r w:rsidR="0051741A">
        <w:t>s</w:t>
      </w:r>
      <w:r w:rsidRPr="00E75869">
        <w:t xml:space="preserve"> Program</w:t>
      </w:r>
    </w:p>
    <w:p w14:paraId="7975C878" w14:textId="77777777" w:rsidR="00C44055" w:rsidRPr="00E75869" w:rsidRDefault="00C44055" w:rsidP="005F4A29">
      <w:pPr>
        <w:jc w:val="both"/>
      </w:pPr>
    </w:p>
    <w:p w14:paraId="36988F31" w14:textId="009B5918" w:rsidR="00C44055" w:rsidRPr="00E75869" w:rsidRDefault="00C44055" w:rsidP="005F4A29">
      <w:pPr>
        <w:jc w:val="both"/>
      </w:pPr>
      <w:r w:rsidRPr="00E75869">
        <w:t xml:space="preserve">The </w:t>
      </w:r>
      <w:r w:rsidR="00D74A99">
        <w:t>Society</w:t>
      </w:r>
      <w:r w:rsidRPr="00E75869">
        <w:t xml:space="preserve"> supports a Distinguished Lecturer</w:t>
      </w:r>
      <w:r w:rsidR="00F33D37" w:rsidRPr="00E75869">
        <w:t>s</w:t>
      </w:r>
      <w:r w:rsidRPr="00E75869">
        <w:t xml:space="preserve"> Program (DLP) </w:t>
      </w:r>
      <w:r w:rsidR="00603E29" w:rsidRPr="00E75869">
        <w:t>that can</w:t>
      </w:r>
      <w:r w:rsidR="00F33D37" w:rsidRPr="00E75869">
        <w:t xml:space="preserve"> provide lecturers for </w:t>
      </w:r>
      <w:r w:rsidRPr="00E75869">
        <w:t xml:space="preserve">Chapter meetings. The </w:t>
      </w:r>
      <w:r w:rsidR="004F4092">
        <w:t>Society</w:t>
      </w:r>
      <w:r w:rsidRPr="00E75869">
        <w:t xml:space="preserve"> will provide all lecturer expenses for </w:t>
      </w:r>
      <w:r w:rsidR="00F33D37" w:rsidRPr="00E75869">
        <w:t xml:space="preserve">up to </w:t>
      </w:r>
      <w:r w:rsidRPr="00E75869">
        <w:t>two lectures per chapter per year</w:t>
      </w:r>
      <w:r w:rsidR="0089618F" w:rsidRPr="00E75869">
        <w:t xml:space="preserve">, </w:t>
      </w:r>
      <w:r w:rsidR="0056324D">
        <w:t>subject to</w:t>
      </w:r>
      <w:r w:rsidR="0089618F" w:rsidRPr="00E75869">
        <w:t xml:space="preserve"> the discretion of the Society Distinguished Lecturers Coordinator</w:t>
      </w:r>
      <w:r w:rsidRPr="00E75869">
        <w:t>.  The procedures</w:t>
      </w:r>
      <w:r w:rsidR="0056324D">
        <w:t xml:space="preserve"> to be followed,</w:t>
      </w:r>
      <w:r w:rsidRPr="00E75869">
        <w:t xml:space="preserve"> and </w:t>
      </w:r>
      <w:r w:rsidR="0056324D">
        <w:t xml:space="preserve">the </w:t>
      </w:r>
      <w:r w:rsidRPr="00E75869">
        <w:t xml:space="preserve">list of </w:t>
      </w:r>
      <w:r w:rsidR="0056324D">
        <w:t xml:space="preserve"> available </w:t>
      </w:r>
      <w:r w:rsidRPr="00E75869">
        <w:t xml:space="preserve">lecturers </w:t>
      </w:r>
      <w:r w:rsidR="0056324D">
        <w:t>can be found</w:t>
      </w:r>
      <w:r w:rsidR="00785719">
        <w:t xml:space="preserve"> at the </w:t>
      </w:r>
      <w:r w:rsidR="00B91D41">
        <w:t>Society</w:t>
      </w:r>
      <w:r w:rsidR="00785719">
        <w:t xml:space="preserve"> website:</w:t>
      </w:r>
    </w:p>
    <w:p w14:paraId="591F72A2" w14:textId="77777777" w:rsidR="00F33D37" w:rsidRPr="00E75869" w:rsidRDefault="00F33D37" w:rsidP="005F4A29">
      <w:pPr>
        <w:jc w:val="both"/>
      </w:pPr>
    </w:p>
    <w:p w14:paraId="5CF5B4A1" w14:textId="77777777" w:rsidR="00F33D37" w:rsidRPr="00E75869" w:rsidRDefault="00401B7A" w:rsidP="005F4A29">
      <w:pPr>
        <w:ind w:firstLine="540"/>
        <w:jc w:val="both"/>
        <w:rPr>
          <w:rFonts w:asciiTheme="majorHAnsi" w:hAnsiTheme="majorHAnsi"/>
          <w:sz w:val="28"/>
          <w:szCs w:val="28"/>
        </w:rPr>
      </w:pPr>
      <w:hyperlink r:id="rId11" w:history="1">
        <w:r w:rsidR="00F33D37" w:rsidRPr="00E75869">
          <w:rPr>
            <w:rStyle w:val="Hyperlink"/>
            <w:rFonts w:asciiTheme="majorHAnsi" w:hAnsiTheme="majorHAnsi"/>
            <w:sz w:val="28"/>
            <w:szCs w:val="28"/>
          </w:rPr>
          <w:t>http://ieee-npss.org/distinguished-lecturers/</w:t>
        </w:r>
      </w:hyperlink>
    </w:p>
    <w:p w14:paraId="492C69BE" w14:textId="77777777" w:rsidR="003A20CA" w:rsidRPr="00E75869" w:rsidRDefault="003A20CA" w:rsidP="005F4A29">
      <w:pPr>
        <w:jc w:val="both"/>
      </w:pPr>
    </w:p>
    <w:p w14:paraId="7D91C1C4" w14:textId="4FDF845C" w:rsidR="00C44055" w:rsidRPr="00E75869" w:rsidRDefault="00767FDF" w:rsidP="00767FDF">
      <w:pPr>
        <w:numPr>
          <w:ilvl w:val="0"/>
          <w:numId w:val="6"/>
        </w:numPr>
        <w:tabs>
          <w:tab w:val="clear" w:pos="540"/>
        </w:tabs>
        <w:ind w:hanging="540"/>
        <w:jc w:val="both"/>
      </w:pPr>
      <w:r>
        <w:t xml:space="preserve">Society </w:t>
      </w:r>
      <w:r w:rsidR="00C44055" w:rsidRPr="00E75869">
        <w:t>Chapter</w:t>
      </w:r>
      <w:r w:rsidR="00785719">
        <w:t>s</w:t>
      </w:r>
      <w:r>
        <w:t xml:space="preserve"> Page</w:t>
      </w:r>
    </w:p>
    <w:p w14:paraId="5BC38997" w14:textId="77777777" w:rsidR="00C44055" w:rsidRPr="00E75869" w:rsidRDefault="00C44055" w:rsidP="005F4A29">
      <w:pPr>
        <w:jc w:val="both"/>
      </w:pPr>
    </w:p>
    <w:p w14:paraId="77825CC3" w14:textId="0148C7F5" w:rsidR="00C44055" w:rsidRPr="00E75869" w:rsidRDefault="00603E29" w:rsidP="0051741A">
      <w:pPr>
        <w:ind w:left="540" w:hanging="540"/>
        <w:jc w:val="both"/>
      </w:pPr>
      <w:r w:rsidRPr="00E75869">
        <w:t>a.</w:t>
      </w:r>
      <w:r w:rsidRPr="00E75869">
        <w:tab/>
      </w:r>
      <w:r w:rsidR="00C44055" w:rsidRPr="00E75869">
        <w:t xml:space="preserve">The </w:t>
      </w:r>
      <w:r w:rsidR="00767FDF">
        <w:t>Society</w:t>
      </w:r>
      <w:r w:rsidR="00C44055" w:rsidRPr="00E75869">
        <w:t xml:space="preserve"> </w:t>
      </w:r>
      <w:r w:rsidR="00785719">
        <w:t>C</w:t>
      </w:r>
      <w:r w:rsidR="00C44055" w:rsidRPr="00E75869">
        <w:t>hapter</w:t>
      </w:r>
      <w:r w:rsidR="00785719">
        <w:t>s page is located at:</w:t>
      </w:r>
    </w:p>
    <w:p w14:paraId="301B65DC" w14:textId="77777777" w:rsidR="00F33D37" w:rsidRPr="00E75869" w:rsidRDefault="00F33D37" w:rsidP="005F4A29">
      <w:pPr>
        <w:jc w:val="both"/>
      </w:pPr>
    </w:p>
    <w:p w14:paraId="267D8B24" w14:textId="3E4BAFB2" w:rsidR="00F33D37" w:rsidRPr="00E75869" w:rsidRDefault="00401B7A" w:rsidP="005F4A29">
      <w:pPr>
        <w:ind w:firstLine="540"/>
        <w:jc w:val="both"/>
        <w:rPr>
          <w:rFonts w:asciiTheme="majorHAnsi" w:hAnsiTheme="majorHAnsi"/>
          <w:color w:val="0000FF"/>
          <w:sz w:val="28"/>
          <w:szCs w:val="28"/>
        </w:rPr>
      </w:pPr>
      <w:hyperlink r:id="rId12" w:history="1">
        <w:r w:rsidR="00F33D37" w:rsidRPr="00E75869">
          <w:rPr>
            <w:rFonts w:asciiTheme="majorHAnsi" w:hAnsiTheme="majorHAnsi"/>
            <w:color w:val="0000FF"/>
            <w:sz w:val="28"/>
            <w:szCs w:val="28"/>
          </w:rPr>
          <w:t>http://ieee-npss.org/chapters/</w:t>
        </w:r>
      </w:hyperlink>
    </w:p>
    <w:p w14:paraId="00F3E75A" w14:textId="77777777" w:rsidR="003B4607" w:rsidRPr="00E75869" w:rsidRDefault="003B4607" w:rsidP="005F4A29">
      <w:pPr>
        <w:jc w:val="both"/>
        <w:rPr>
          <w:rFonts w:ascii="Lucida Grande" w:hAnsi="Lucida Grande"/>
          <w:color w:val="000000"/>
          <w:sz w:val="26"/>
        </w:rPr>
      </w:pPr>
    </w:p>
    <w:p w14:paraId="00DE2C20" w14:textId="1AFEAD48" w:rsidR="00C44055" w:rsidRPr="00E75869" w:rsidRDefault="00603E29" w:rsidP="0051741A">
      <w:pPr>
        <w:numPr>
          <w:ilvl w:val="0"/>
          <w:numId w:val="16"/>
        </w:numPr>
        <w:ind w:left="540" w:hanging="540"/>
        <w:jc w:val="both"/>
      </w:pPr>
      <w:r w:rsidRPr="00E75869">
        <w:t xml:space="preserve">The Chapter Coordinator </w:t>
      </w:r>
      <w:r w:rsidR="00F97079" w:rsidRPr="00E75869">
        <w:t>shall</w:t>
      </w:r>
      <w:r w:rsidRPr="00E75869">
        <w:t xml:space="preserve"> </w:t>
      </w:r>
      <w:r w:rsidR="00F97079" w:rsidRPr="00E75869">
        <w:t xml:space="preserve">maintain an up-to-date list of Chapters, Chapter chairs, and Chapter contact information on </w:t>
      </w:r>
      <w:r w:rsidR="00B91D41">
        <w:t>the C</w:t>
      </w:r>
      <w:r w:rsidR="00F97079" w:rsidRPr="00E75869">
        <w:t>hapter</w:t>
      </w:r>
      <w:r w:rsidR="00B91D41">
        <w:t>s</w:t>
      </w:r>
      <w:r w:rsidR="00F97079" w:rsidRPr="00E75869">
        <w:t xml:space="preserve"> page.  </w:t>
      </w:r>
      <w:r w:rsidR="00C44055" w:rsidRPr="00E75869">
        <w:t>Changes in Chapter Chair contact information should be forwarded to the Chapter Coordinator</w:t>
      </w:r>
      <w:r w:rsidR="00DC76BD">
        <w:t>,</w:t>
      </w:r>
      <w:r w:rsidR="00C44055" w:rsidRPr="00E75869">
        <w:t xml:space="preserve"> who shall communicate those changes to the </w:t>
      </w:r>
      <w:r w:rsidR="00B91D41">
        <w:t>Society</w:t>
      </w:r>
      <w:r w:rsidR="00C44055" w:rsidRPr="00E75869">
        <w:t xml:space="preserve"> </w:t>
      </w:r>
      <w:r w:rsidR="004F17A7" w:rsidRPr="00E75869">
        <w:t>Webmaster</w:t>
      </w:r>
      <w:r w:rsidR="0056324D">
        <w:t xml:space="preserve"> for posting</w:t>
      </w:r>
      <w:r w:rsidR="00C44055" w:rsidRPr="00E75869">
        <w:t>.</w:t>
      </w:r>
    </w:p>
    <w:p w14:paraId="664F6CA3" w14:textId="77777777" w:rsidR="00C44055" w:rsidRPr="00E75869" w:rsidRDefault="00C44055" w:rsidP="005F4A29">
      <w:pPr>
        <w:jc w:val="both"/>
      </w:pPr>
    </w:p>
    <w:p w14:paraId="10079F15" w14:textId="4F08E204" w:rsidR="00C44055" w:rsidRPr="00E75869" w:rsidRDefault="00C44055" w:rsidP="0051741A">
      <w:pPr>
        <w:numPr>
          <w:ilvl w:val="0"/>
          <w:numId w:val="16"/>
        </w:numPr>
        <w:ind w:left="540" w:hanging="540"/>
        <w:jc w:val="both"/>
      </w:pPr>
      <w:r w:rsidRPr="00E75869">
        <w:t xml:space="preserve">This Chapter Policy </w:t>
      </w:r>
      <w:r w:rsidR="00603E29" w:rsidRPr="00E75869">
        <w:t>document</w:t>
      </w:r>
      <w:r w:rsidR="0089618F" w:rsidRPr="00E75869">
        <w:t xml:space="preserve"> as well as the Chapter Annual Report form</w:t>
      </w:r>
      <w:r w:rsidRPr="00E75869">
        <w:t xml:space="preserve"> shall be downloadable from the </w:t>
      </w:r>
      <w:r w:rsidR="004F4092">
        <w:t>Society</w:t>
      </w:r>
      <w:r w:rsidR="00DC76BD">
        <w:t>’s</w:t>
      </w:r>
      <w:r w:rsidRPr="00E75869">
        <w:t xml:space="preserve"> </w:t>
      </w:r>
      <w:r w:rsidR="00B91D41">
        <w:t>C</w:t>
      </w:r>
      <w:r w:rsidRPr="00E75869">
        <w:t>hapter</w:t>
      </w:r>
      <w:r w:rsidR="00B91D41">
        <w:t>s</w:t>
      </w:r>
      <w:r w:rsidRPr="00E75869">
        <w:t xml:space="preserve"> </w:t>
      </w:r>
      <w:r w:rsidR="00B91D41">
        <w:t>web</w:t>
      </w:r>
      <w:r w:rsidRPr="00E75869">
        <w:t>page.</w:t>
      </w:r>
    </w:p>
    <w:p w14:paraId="0F6E9CDB" w14:textId="77777777" w:rsidR="00C44055" w:rsidRPr="00E75869" w:rsidRDefault="00C44055" w:rsidP="005F4A29">
      <w:pPr>
        <w:jc w:val="both"/>
      </w:pPr>
    </w:p>
    <w:p w14:paraId="21844830" w14:textId="01AAB026" w:rsidR="00C44055" w:rsidRPr="00E75869" w:rsidRDefault="00C44055" w:rsidP="00F97079">
      <w:pPr>
        <w:numPr>
          <w:ilvl w:val="0"/>
          <w:numId w:val="6"/>
        </w:numPr>
        <w:tabs>
          <w:tab w:val="clear" w:pos="540"/>
        </w:tabs>
        <w:ind w:hanging="540"/>
        <w:jc w:val="both"/>
      </w:pPr>
      <w:r w:rsidRPr="00E75869">
        <w:t xml:space="preserve">Use of the </w:t>
      </w:r>
      <w:r w:rsidR="004F4092">
        <w:t>Society</w:t>
      </w:r>
      <w:r w:rsidRPr="00E75869">
        <w:t xml:space="preserve"> Name and Logo</w:t>
      </w:r>
    </w:p>
    <w:p w14:paraId="6AD22FFA" w14:textId="77777777" w:rsidR="00C44055" w:rsidRPr="00E75869" w:rsidRDefault="00C44055" w:rsidP="005F4A29">
      <w:pPr>
        <w:jc w:val="both"/>
      </w:pPr>
    </w:p>
    <w:p w14:paraId="1C878228" w14:textId="0C8679C6" w:rsidR="00C44055" w:rsidRPr="006C11BA" w:rsidRDefault="00D32BBC" w:rsidP="005F4A29">
      <w:pPr>
        <w:jc w:val="both"/>
      </w:pPr>
      <w:r>
        <w:t>Society c</w:t>
      </w:r>
      <w:r w:rsidR="00C44055" w:rsidRPr="00E75869">
        <w:t xml:space="preserve">hapters and joint chapters </w:t>
      </w:r>
      <w:r w:rsidR="0056324D">
        <w:t>may</w:t>
      </w:r>
      <w:r w:rsidR="00C44055" w:rsidRPr="00E75869">
        <w:t xml:space="preserve"> use the </w:t>
      </w:r>
      <w:r w:rsidR="004F4092">
        <w:t>Society</w:t>
      </w:r>
      <w:r w:rsidR="00FF4F7E">
        <w:t>’s</w:t>
      </w:r>
      <w:r w:rsidR="00C44055" w:rsidRPr="00E75869">
        <w:t xml:space="preserve"> name and logo on their webpage and on chapter documents</w:t>
      </w:r>
      <w:r w:rsidR="0056324D">
        <w:t>,</w:t>
      </w:r>
      <w:r w:rsidR="0056324D" w:rsidRPr="0056324D">
        <w:t xml:space="preserve"> </w:t>
      </w:r>
      <w:r w:rsidR="0056324D">
        <w:t>a</w:t>
      </w:r>
      <w:r w:rsidR="0056324D" w:rsidRPr="00E75869">
        <w:t xml:space="preserve">s </w:t>
      </w:r>
      <w:r w:rsidR="0056324D">
        <w:t>evidence</w:t>
      </w:r>
      <w:r w:rsidR="0056324D" w:rsidRPr="00E75869">
        <w:t xml:space="preserve"> of their affiliation with the </w:t>
      </w:r>
      <w:r w:rsidR="0056324D">
        <w:t>Society</w:t>
      </w:r>
      <w:r w:rsidR="00C44055" w:rsidRPr="00E75869">
        <w:t xml:space="preserve">.  However, they may not use either the </w:t>
      </w:r>
      <w:r w:rsidR="004F4092">
        <w:t>Society</w:t>
      </w:r>
      <w:r w:rsidR="00FF4F7E">
        <w:t>’s</w:t>
      </w:r>
      <w:r w:rsidR="00C44055" w:rsidRPr="00E75869">
        <w:t xml:space="preserve"> name or logo on the webpage or literature for conferences, workshops, or other </w:t>
      </w:r>
      <w:r w:rsidR="00F33D37" w:rsidRPr="00E75869">
        <w:t xml:space="preserve">external </w:t>
      </w:r>
      <w:r w:rsidR="00C44055" w:rsidRPr="00E75869">
        <w:t>events that they sponsor</w:t>
      </w:r>
      <w:r w:rsidR="00FF4F7E">
        <w:t>,</w:t>
      </w:r>
      <w:r w:rsidR="00C44055" w:rsidRPr="00E75869">
        <w:t xml:space="preserve"> </w:t>
      </w:r>
      <w:r w:rsidR="007B1B37">
        <w:t>without the permission of the Society</w:t>
      </w:r>
      <w:r w:rsidR="00FF4F7E">
        <w:t>,</w:t>
      </w:r>
      <w:r w:rsidR="007B1B37">
        <w:t xml:space="preserve"> </w:t>
      </w:r>
      <w:r w:rsidR="00C44055" w:rsidRPr="00E75869">
        <w:t xml:space="preserve">unless the </w:t>
      </w:r>
      <w:r w:rsidR="004F4092">
        <w:t>Society</w:t>
      </w:r>
      <w:r w:rsidR="00C44055" w:rsidRPr="00E75869">
        <w:t xml:space="preserve"> has itself agreed to sponsor those event.</w:t>
      </w:r>
    </w:p>
    <w:sectPr w:rsidR="00C44055" w:rsidRPr="006C11B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76220" w14:textId="77777777" w:rsidR="00DC76BD" w:rsidRDefault="00DC76BD">
      <w:r>
        <w:separator/>
      </w:r>
    </w:p>
  </w:endnote>
  <w:endnote w:type="continuationSeparator" w:id="0">
    <w:p w14:paraId="2A61ED49" w14:textId="77777777" w:rsidR="00DC76BD" w:rsidRDefault="00D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90795" w14:textId="77777777" w:rsidR="00DC76BD" w:rsidRDefault="00DC76BD">
      <w:r>
        <w:separator/>
      </w:r>
    </w:p>
  </w:footnote>
  <w:footnote w:type="continuationSeparator" w:id="0">
    <w:p w14:paraId="55D98C35" w14:textId="77777777" w:rsidR="00DC76BD" w:rsidRDefault="00D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F6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DC6AD3"/>
    <w:multiLevelType w:val="multilevel"/>
    <w:tmpl w:val="25B86B2E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6B57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7F0924"/>
    <w:multiLevelType w:val="multilevel"/>
    <w:tmpl w:val="0409001F"/>
    <w:numStyleLink w:val="111111"/>
  </w:abstractNum>
  <w:abstractNum w:abstractNumId="4">
    <w:nsid w:val="1E567B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3617688"/>
    <w:multiLevelType w:val="multilevel"/>
    <w:tmpl w:val="7C902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7416B"/>
    <w:multiLevelType w:val="multilevel"/>
    <w:tmpl w:val="25B86B2E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8B565CC"/>
    <w:multiLevelType w:val="hybridMultilevel"/>
    <w:tmpl w:val="1A2EBF78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31791D"/>
    <w:multiLevelType w:val="multilevel"/>
    <w:tmpl w:val="53E2671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CAF78FE"/>
    <w:multiLevelType w:val="multilevel"/>
    <w:tmpl w:val="1A2EBF7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3BD1413"/>
    <w:multiLevelType w:val="multilevel"/>
    <w:tmpl w:val="38F4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901E8"/>
    <w:multiLevelType w:val="multilevel"/>
    <w:tmpl w:val="25B86B2E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B642B69"/>
    <w:multiLevelType w:val="hybridMultilevel"/>
    <w:tmpl w:val="D50CAA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D1FE6"/>
    <w:multiLevelType w:val="multilevel"/>
    <w:tmpl w:val="25B86B2E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ADF16DB"/>
    <w:multiLevelType w:val="hybridMultilevel"/>
    <w:tmpl w:val="1360A736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DB72B63"/>
    <w:multiLevelType w:val="hybridMultilevel"/>
    <w:tmpl w:val="82FA1F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0151CE"/>
    <w:multiLevelType w:val="multilevel"/>
    <w:tmpl w:val="62001BA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3180496"/>
    <w:multiLevelType w:val="multilevel"/>
    <w:tmpl w:val="25B86B2E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3373A98"/>
    <w:multiLevelType w:val="multilevel"/>
    <w:tmpl w:val="25B86B2E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61E7AC3"/>
    <w:multiLevelType w:val="hybridMultilevel"/>
    <w:tmpl w:val="9DB49486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E397DA3"/>
    <w:multiLevelType w:val="hybridMultilevel"/>
    <w:tmpl w:val="8DC40616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6141D89"/>
    <w:multiLevelType w:val="multilevel"/>
    <w:tmpl w:val="0409001F"/>
    <w:numStyleLink w:val="111111"/>
  </w:abstractNum>
  <w:abstractNum w:abstractNumId="22">
    <w:nsid w:val="77EC6894"/>
    <w:multiLevelType w:val="hybridMultilevel"/>
    <w:tmpl w:val="8CDC39E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852408D"/>
    <w:multiLevelType w:val="hybridMultilevel"/>
    <w:tmpl w:val="32264E74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D870874"/>
    <w:multiLevelType w:val="multilevel"/>
    <w:tmpl w:val="25B86B2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DFF6C82"/>
    <w:multiLevelType w:val="hybridMultilevel"/>
    <w:tmpl w:val="64C2C5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B6500D"/>
    <w:multiLevelType w:val="hybridMultilevel"/>
    <w:tmpl w:val="91BC6E78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25"/>
  </w:num>
  <w:num w:numId="5">
    <w:abstractNumId w:val="21"/>
  </w:num>
  <w:num w:numId="6">
    <w:abstractNumId w:val="18"/>
  </w:num>
  <w:num w:numId="7">
    <w:abstractNumId w:val="1"/>
  </w:num>
  <w:num w:numId="8">
    <w:abstractNumId w:val="11"/>
  </w:num>
  <w:num w:numId="9">
    <w:abstractNumId w:val="17"/>
  </w:num>
  <w:num w:numId="10">
    <w:abstractNumId w:val="5"/>
  </w:num>
  <w:num w:numId="11">
    <w:abstractNumId w:val="10"/>
  </w:num>
  <w:num w:numId="12">
    <w:abstractNumId w:val="4"/>
  </w:num>
  <w:num w:numId="13">
    <w:abstractNumId w:val="15"/>
  </w:num>
  <w:num w:numId="14">
    <w:abstractNumId w:val="3"/>
  </w:num>
  <w:num w:numId="15">
    <w:abstractNumId w:val="19"/>
  </w:num>
  <w:num w:numId="16">
    <w:abstractNumId w:val="8"/>
  </w:num>
  <w:num w:numId="17">
    <w:abstractNumId w:val="22"/>
  </w:num>
  <w:num w:numId="18">
    <w:abstractNumId w:val="6"/>
  </w:num>
  <w:num w:numId="19">
    <w:abstractNumId w:val="23"/>
  </w:num>
  <w:num w:numId="20">
    <w:abstractNumId w:val="0"/>
  </w:num>
  <w:num w:numId="21">
    <w:abstractNumId w:val="13"/>
  </w:num>
  <w:num w:numId="22">
    <w:abstractNumId w:val="2"/>
  </w:num>
  <w:num w:numId="23">
    <w:abstractNumId w:val="14"/>
  </w:num>
  <w:num w:numId="24">
    <w:abstractNumId w:val="16"/>
  </w:num>
  <w:num w:numId="25">
    <w:abstractNumId w:val="26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96"/>
    <w:rsid w:val="000D571F"/>
    <w:rsid w:val="000D7C99"/>
    <w:rsid w:val="001568BD"/>
    <w:rsid w:val="001704ED"/>
    <w:rsid w:val="00182C2C"/>
    <w:rsid w:val="00190598"/>
    <w:rsid w:val="001E6C3D"/>
    <w:rsid w:val="00200B40"/>
    <w:rsid w:val="003A20CA"/>
    <w:rsid w:val="003B4607"/>
    <w:rsid w:val="00401B7A"/>
    <w:rsid w:val="004769E3"/>
    <w:rsid w:val="004A0B14"/>
    <w:rsid w:val="004B714E"/>
    <w:rsid w:val="004F17A7"/>
    <w:rsid w:val="004F4092"/>
    <w:rsid w:val="0051741A"/>
    <w:rsid w:val="0056324D"/>
    <w:rsid w:val="005F4A29"/>
    <w:rsid w:val="00603E29"/>
    <w:rsid w:val="006229FD"/>
    <w:rsid w:val="00680796"/>
    <w:rsid w:val="007021EF"/>
    <w:rsid w:val="007337B8"/>
    <w:rsid w:val="0074664A"/>
    <w:rsid w:val="00767FDF"/>
    <w:rsid w:val="00785719"/>
    <w:rsid w:val="007B1B37"/>
    <w:rsid w:val="00837A4C"/>
    <w:rsid w:val="0089618F"/>
    <w:rsid w:val="008A574A"/>
    <w:rsid w:val="00967D7A"/>
    <w:rsid w:val="009B0124"/>
    <w:rsid w:val="00A913F1"/>
    <w:rsid w:val="00B01D6B"/>
    <w:rsid w:val="00B91D41"/>
    <w:rsid w:val="00C44055"/>
    <w:rsid w:val="00D01195"/>
    <w:rsid w:val="00D32BBC"/>
    <w:rsid w:val="00D42FD5"/>
    <w:rsid w:val="00D7013F"/>
    <w:rsid w:val="00D74A99"/>
    <w:rsid w:val="00DA1971"/>
    <w:rsid w:val="00DB3767"/>
    <w:rsid w:val="00DC76BD"/>
    <w:rsid w:val="00DF131B"/>
    <w:rsid w:val="00E044FD"/>
    <w:rsid w:val="00E75869"/>
    <w:rsid w:val="00EB0986"/>
    <w:rsid w:val="00F14959"/>
    <w:rsid w:val="00F33D37"/>
    <w:rsid w:val="00F6765F"/>
    <w:rsid w:val="00F9581F"/>
    <w:rsid w:val="00F97079"/>
    <w:rsid w:val="00FA6304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A40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80796"/>
  </w:style>
  <w:style w:type="paragraph" w:styleId="TOC2">
    <w:name w:val="toc 2"/>
    <w:basedOn w:val="Normal"/>
    <w:next w:val="Normal"/>
    <w:autoRedefine/>
    <w:semiHidden/>
    <w:rsid w:val="00680796"/>
    <w:pPr>
      <w:ind w:left="240"/>
    </w:pPr>
  </w:style>
  <w:style w:type="paragraph" w:styleId="TOC3">
    <w:name w:val="toc 3"/>
    <w:basedOn w:val="Normal"/>
    <w:next w:val="Normal"/>
    <w:autoRedefine/>
    <w:semiHidden/>
    <w:rsid w:val="00680796"/>
    <w:pPr>
      <w:ind w:left="480"/>
    </w:pPr>
  </w:style>
  <w:style w:type="paragraph" w:styleId="TOC4">
    <w:name w:val="toc 4"/>
    <w:basedOn w:val="Normal"/>
    <w:next w:val="Normal"/>
    <w:autoRedefine/>
    <w:semiHidden/>
    <w:rsid w:val="00680796"/>
    <w:pPr>
      <w:ind w:left="720"/>
    </w:pPr>
  </w:style>
  <w:style w:type="paragraph" w:styleId="TOC5">
    <w:name w:val="toc 5"/>
    <w:basedOn w:val="Normal"/>
    <w:next w:val="Normal"/>
    <w:autoRedefine/>
    <w:semiHidden/>
    <w:rsid w:val="00680796"/>
    <w:pPr>
      <w:ind w:left="960"/>
    </w:pPr>
  </w:style>
  <w:style w:type="character" w:styleId="Hyperlink">
    <w:name w:val="Hyperlink"/>
    <w:rsid w:val="00D44261"/>
    <w:rPr>
      <w:color w:val="0000FF"/>
      <w:u w:val="single"/>
    </w:rPr>
  </w:style>
  <w:style w:type="paragraph" w:styleId="FootnoteText">
    <w:name w:val="footnote text"/>
    <w:basedOn w:val="Normal"/>
    <w:semiHidden/>
    <w:rsid w:val="00D44261"/>
    <w:rPr>
      <w:szCs w:val="24"/>
    </w:rPr>
  </w:style>
  <w:style w:type="character" w:styleId="FootnoteReference">
    <w:name w:val="footnote reference"/>
    <w:semiHidden/>
    <w:rsid w:val="00D44261"/>
    <w:rPr>
      <w:vertAlign w:val="superscript"/>
    </w:rPr>
  </w:style>
  <w:style w:type="character" w:styleId="FollowedHyperlink">
    <w:name w:val="FollowedHyperlink"/>
    <w:rsid w:val="00BA75AE"/>
    <w:rPr>
      <w:color w:val="800080"/>
      <w:u w:val="single"/>
    </w:rPr>
  </w:style>
  <w:style w:type="numbering" w:styleId="111111">
    <w:name w:val="Outline List 2"/>
    <w:basedOn w:val="NoList"/>
    <w:rsid w:val="00D44261"/>
    <w:pPr>
      <w:numPr>
        <w:numId w:val="12"/>
      </w:numPr>
    </w:pPr>
  </w:style>
  <w:style w:type="paragraph" w:styleId="BodyText">
    <w:name w:val="Body Text"/>
    <w:basedOn w:val="Normal"/>
    <w:link w:val="BodyTextChar"/>
    <w:uiPriority w:val="1"/>
    <w:qFormat/>
    <w:rsid w:val="00D7013F"/>
    <w:pPr>
      <w:widowControl w:val="0"/>
      <w:ind w:left="1160" w:hanging="360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013F"/>
    <w:rPr>
      <w:rFonts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3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80796"/>
  </w:style>
  <w:style w:type="paragraph" w:styleId="TOC2">
    <w:name w:val="toc 2"/>
    <w:basedOn w:val="Normal"/>
    <w:next w:val="Normal"/>
    <w:autoRedefine/>
    <w:semiHidden/>
    <w:rsid w:val="00680796"/>
    <w:pPr>
      <w:ind w:left="240"/>
    </w:pPr>
  </w:style>
  <w:style w:type="paragraph" w:styleId="TOC3">
    <w:name w:val="toc 3"/>
    <w:basedOn w:val="Normal"/>
    <w:next w:val="Normal"/>
    <w:autoRedefine/>
    <w:semiHidden/>
    <w:rsid w:val="00680796"/>
    <w:pPr>
      <w:ind w:left="480"/>
    </w:pPr>
  </w:style>
  <w:style w:type="paragraph" w:styleId="TOC4">
    <w:name w:val="toc 4"/>
    <w:basedOn w:val="Normal"/>
    <w:next w:val="Normal"/>
    <w:autoRedefine/>
    <w:semiHidden/>
    <w:rsid w:val="00680796"/>
    <w:pPr>
      <w:ind w:left="720"/>
    </w:pPr>
  </w:style>
  <w:style w:type="paragraph" w:styleId="TOC5">
    <w:name w:val="toc 5"/>
    <w:basedOn w:val="Normal"/>
    <w:next w:val="Normal"/>
    <w:autoRedefine/>
    <w:semiHidden/>
    <w:rsid w:val="00680796"/>
    <w:pPr>
      <w:ind w:left="960"/>
    </w:pPr>
  </w:style>
  <w:style w:type="character" w:styleId="Hyperlink">
    <w:name w:val="Hyperlink"/>
    <w:rsid w:val="00D44261"/>
    <w:rPr>
      <w:color w:val="0000FF"/>
      <w:u w:val="single"/>
    </w:rPr>
  </w:style>
  <w:style w:type="paragraph" w:styleId="FootnoteText">
    <w:name w:val="footnote text"/>
    <w:basedOn w:val="Normal"/>
    <w:semiHidden/>
    <w:rsid w:val="00D44261"/>
    <w:rPr>
      <w:szCs w:val="24"/>
    </w:rPr>
  </w:style>
  <w:style w:type="character" w:styleId="FootnoteReference">
    <w:name w:val="footnote reference"/>
    <w:semiHidden/>
    <w:rsid w:val="00D44261"/>
    <w:rPr>
      <w:vertAlign w:val="superscript"/>
    </w:rPr>
  </w:style>
  <w:style w:type="character" w:styleId="FollowedHyperlink">
    <w:name w:val="FollowedHyperlink"/>
    <w:rsid w:val="00BA75AE"/>
    <w:rPr>
      <w:color w:val="800080"/>
      <w:u w:val="single"/>
    </w:rPr>
  </w:style>
  <w:style w:type="numbering" w:styleId="111111">
    <w:name w:val="Outline List 2"/>
    <w:basedOn w:val="NoList"/>
    <w:rsid w:val="00D44261"/>
    <w:pPr>
      <w:numPr>
        <w:numId w:val="12"/>
      </w:numPr>
    </w:pPr>
  </w:style>
  <w:style w:type="paragraph" w:styleId="BodyText">
    <w:name w:val="Body Text"/>
    <w:basedOn w:val="Normal"/>
    <w:link w:val="BodyTextChar"/>
    <w:uiPriority w:val="1"/>
    <w:qFormat/>
    <w:rsid w:val="00D7013F"/>
    <w:pPr>
      <w:widowControl w:val="0"/>
      <w:ind w:left="1160" w:hanging="360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013F"/>
    <w:rPr>
      <w:rFonts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3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eee-npss.org/distinguished-lecturers/" TargetMode="External"/><Relationship Id="rId12" Type="http://schemas.openxmlformats.org/officeDocument/2006/relationships/hyperlink" Target="http://ieee-npss.org/chapter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eee.org/societies_communities/geo_activities/chapters/index.html" TargetMode="External"/><Relationship Id="rId9" Type="http://schemas.openxmlformats.org/officeDocument/2006/relationships/hyperlink" Target="https://www.ieee.org/societies_communities/geo_activities/forms_petitions/index.html" TargetMode="External"/><Relationship Id="rId10" Type="http://schemas.openxmlformats.org/officeDocument/2006/relationships/hyperlink" Target="https://www.ieee.org/documents/47291_ccref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899</Words>
  <Characters>5126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PPPL</Company>
  <LinksUpToDate>false</LinksUpToDate>
  <CharactersWithSpaces>6013</CharactersWithSpaces>
  <SharedDoc>false</SharedDoc>
  <HLinks>
    <vt:vector size="6" baseType="variant"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http://www.ieee.org/portal/pages/tab/cha/index.html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Charles Neumeyer</dc:creator>
  <cp:keywords/>
  <cp:lastModifiedBy>Steven Gold</cp:lastModifiedBy>
  <cp:revision>25</cp:revision>
  <cp:lastPrinted>2012-02-09T20:16:00Z</cp:lastPrinted>
  <dcterms:created xsi:type="dcterms:W3CDTF">2018-02-02T03:45:00Z</dcterms:created>
  <dcterms:modified xsi:type="dcterms:W3CDTF">2018-02-13T16:53:00Z</dcterms:modified>
</cp:coreProperties>
</file>